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2cw3xafnd7qr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4 (Order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under FOIA section 40, 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s409tsxhvkkt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2">
      <w:pPr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RM6126 - Research &amp; Insights DPS</w:t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4 (Order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</w:t>
    </w:r>
  </w:p>
  <w:p w:rsidR="00000000" w:rsidDel="00000000" w:rsidP="00000000" w:rsidRDefault="00000000" w:rsidRPr="00000000" w14:paraId="0000001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0OzpFnO01MUOMqDoh4LfVidVgg==">CgMxLjAyD2lkLjJjdzN4YWZuZDdxcjIOaC5zNDA5dHN4aHZra3Q4AHIhMWpEWXVKNzJwN2dsVDk1b3hLRW9obnB5YnZvcHpoSUdV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2019-04-10T23:27:00Z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